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F31" w:rsidRDefault="00F637E0">
      <w:r>
        <w:rPr>
          <w:noProof/>
          <w:lang w:eastAsia="es-A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434.65pt;margin-top:475.2pt;width:102.75pt;height:22.5pt;z-index:251684864" stroked="f">
            <v:textbox style="mso-next-textbox:#_x0000_s1055">
              <w:txbxContent>
                <w:p w:rsidR="00F11CCA" w:rsidRPr="00F11CCA" w:rsidRDefault="00F11CCA">
                  <w:pPr>
                    <w:rPr>
                      <w:sz w:val="20"/>
                      <w:szCs w:val="20"/>
                    </w:rPr>
                  </w:pPr>
                  <w:r w:rsidRPr="00F11CCA">
                    <w:rPr>
                      <w:sz w:val="20"/>
                      <w:szCs w:val="20"/>
                    </w:rPr>
                    <w:t xml:space="preserve">Presidente: </w:t>
                  </w:r>
                  <w:hyperlink r:id="rId5" w:tooltip="Jacob Gedleyihlekisa Zuma" w:history="1">
                    <w:r>
                      <w:rPr>
                        <w:rStyle w:val="Hipervnculo"/>
                        <w:color w:val="auto"/>
                        <w:sz w:val="20"/>
                        <w:szCs w:val="20"/>
                        <w:u w:val="none"/>
                      </w:rPr>
                      <w:t xml:space="preserve">Jacob </w:t>
                    </w:r>
                    <w:r w:rsidRPr="00F11CCA">
                      <w:rPr>
                        <w:rStyle w:val="Hipervnculo"/>
                        <w:color w:val="auto"/>
                        <w:sz w:val="20"/>
                        <w:szCs w:val="20"/>
                        <w:u w:val="none"/>
                      </w:rPr>
                      <w:t>Zuma</w:t>
                    </w:r>
                  </w:hyperlink>
                </w:p>
              </w:txbxContent>
            </v:textbox>
          </v:shape>
        </w:pict>
      </w:r>
      <w:r>
        <w:rPr>
          <w:noProof/>
          <w:lang w:eastAsia="es-AR"/>
        </w:rPr>
        <w:pict>
          <v:shape id="_x0000_s1032" type="#_x0000_t202" style="position:absolute;margin-left:185.85pt;margin-top:-31.05pt;width:86.4pt;height:270pt;z-index:251664384;mso-wrap-style:none" stroked="f">
            <v:fill opacity="0"/>
            <v:textbox>
              <w:txbxContent>
                <w:p w:rsidR="008C0D37" w:rsidRDefault="00F637E0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262.5pt;height:66.75pt;rotation:90" fillcolor="#00b050" strokecolor="black [3213]" strokeweight="1pt">
                        <v:fill color2="fill darken(118)" method="linear sigma" focus="100%" type="gradient"/>
                        <v:shadow on="t" color="#cbcbcb" opacity="52429f" offset="3pt,3pt"/>
                        <v:textpath style="font-family:&quot;AR ESSENCE&quot;;v-rotate-letters:t;v-text-kern:t" trim="t" fitpath="t" string="SUDAFRICA"/>
                      </v:shape>
                    </w:pict>
                  </w:r>
                </w:p>
              </w:txbxContent>
            </v:textbox>
          </v:shape>
        </w:pict>
      </w:r>
      <w:r w:rsidR="00967BD8">
        <w:rPr>
          <w:noProof/>
          <w:lang w:eastAsia="es-A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65" type="#_x0000_t66" style="position:absolute;margin-left:592pt;margin-top:291.1pt;width:62.85pt;height:36pt;rotation:-4287665fd;z-index:251694080" fillcolor="#92d050">
            <v:fill r:id="rId6" o:title="Diagonal hacia abajo ancha" type="pattern"/>
          </v:shape>
        </w:pict>
      </w:r>
      <w:r w:rsidR="00A018F1">
        <w:rPr>
          <w:noProof/>
          <w:lang w:eastAsia="es-AR"/>
        </w:rPr>
        <w:pict>
          <v:shape id="_x0000_s1040" type="#_x0000_t202" style="position:absolute;margin-left:-49.85pt;margin-top:272.7pt;width:186.75pt;height:202.5pt;z-index:251672576" fillcolor="#92d050">
            <v:fill r:id="rId7" o:title="Ladrillos en diagonal" opacity="28836f" o:opacity2="28836f" type="pattern"/>
            <v:textbox>
              <w:txbxContent>
                <w:p w:rsidR="008323DB" w:rsidRPr="008323DB" w:rsidRDefault="008323DB" w:rsidP="008323DB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2247900" cy="2533817"/>
                        <wp:effectExtent l="19050" t="0" r="0" b="0"/>
                        <wp:docPr id="17" name="16 Imagen" descr="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pn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48661" cy="2534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F70F8">
        <w:rPr>
          <w:noProof/>
          <w:lang w:eastAsia="es-AR"/>
        </w:rPr>
        <w:pict>
          <v:shape id="_x0000_s1057" type="#_x0000_t202" style="position:absolute;margin-left:544.85pt;margin-top:173.7pt;width:168pt;height:116.25pt;z-index:251686912" fillcolor="#92d050">
            <v:fill r:id="rId9" o:title="Cuadrícula de puntos" type="pattern"/>
            <v:textbox style="mso-next-textbox:#_x0000_s1057">
              <w:txbxContent>
                <w:p w:rsidR="00D25827" w:rsidRPr="00EE3360" w:rsidRDefault="00D25827" w:rsidP="00EE3360">
                  <w:pPr>
                    <w:jc w:val="center"/>
                    <w:rPr>
                      <w:rFonts w:ascii="AR CENA" w:hAnsi="AR CENA"/>
                      <w:sz w:val="28"/>
                      <w:szCs w:val="28"/>
                    </w:rPr>
                  </w:pPr>
                  <w:r w:rsidRPr="00EE3360">
                    <w:rPr>
                      <w:rFonts w:ascii="AR CENA" w:hAnsi="AR CENA"/>
                      <w:sz w:val="28"/>
                      <w:szCs w:val="28"/>
                    </w:rPr>
                    <w:t>Venetia es la mayor mina produc</w:t>
                  </w:r>
                  <w:r w:rsidR="0028497A" w:rsidRPr="00EE3360">
                    <w:rPr>
                      <w:rFonts w:ascii="AR CENA" w:hAnsi="AR CENA"/>
                      <w:sz w:val="28"/>
                      <w:szCs w:val="28"/>
                    </w:rPr>
                    <w:t>tora de diamantes en Sudáfrica (y sexta en el mundo).O</w:t>
                  </w:r>
                  <w:r w:rsidRPr="00EE3360">
                    <w:rPr>
                      <w:rFonts w:ascii="AR CENA" w:hAnsi="AR CENA"/>
                      <w:sz w:val="28"/>
                      <w:szCs w:val="28"/>
                    </w:rPr>
                    <w:t>perada por De Beers</w:t>
                  </w:r>
                  <w:r w:rsidR="0028497A" w:rsidRPr="00EE3360">
                    <w:rPr>
                      <w:rFonts w:ascii="AR CENA" w:hAnsi="AR CENA"/>
                      <w:sz w:val="28"/>
                      <w:szCs w:val="28"/>
                    </w:rPr>
                    <w:t xml:space="preserve"> (multinacional sudafricana)</w:t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46" type="#_x0000_t202" style="position:absolute;margin-left:415.05pt;margin-top:259.2pt;width:129.8pt;height:89.25pt;z-index:251676672">
            <v:textbox style="mso-next-textbox:#_x0000_s1046">
              <w:txbxContent>
                <w:p w:rsidR="007F18C2" w:rsidRPr="007F18C2" w:rsidRDefault="007F18C2" w:rsidP="007F18C2">
                  <w:pPr>
                    <w:rPr>
                      <w:sz w:val="20"/>
                      <w:szCs w:val="20"/>
                    </w:rPr>
                  </w:pPr>
                  <w:r w:rsidRPr="007F18C2">
                    <w:rPr>
                      <w:sz w:val="20"/>
                      <w:szCs w:val="20"/>
                    </w:rPr>
                    <w:t>Estado descentralizado, formado po</w:t>
                  </w:r>
                  <w:r w:rsidR="005E658D">
                    <w:rPr>
                      <w:sz w:val="20"/>
                      <w:szCs w:val="20"/>
                    </w:rPr>
                    <w:t>r un Gobierno central y nueve pr</w:t>
                  </w:r>
                  <w:r w:rsidRPr="007F18C2">
                    <w:rPr>
                      <w:sz w:val="20"/>
                      <w:szCs w:val="20"/>
                    </w:rPr>
                    <w:t>ovincias. El Gobierno central está encabezado por el P</w:t>
                  </w:r>
                  <w:r w:rsidR="005E658D">
                    <w:rPr>
                      <w:sz w:val="20"/>
                      <w:szCs w:val="20"/>
                    </w:rPr>
                    <w:t>resi</w:t>
                  </w:r>
                  <w:r w:rsidR="005E658D">
                    <w:rPr>
                      <w:sz w:val="20"/>
                      <w:szCs w:val="20"/>
                    </w:rPr>
                    <w:softHyphen/>
                    <w:t>dente de la República.</w:t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52" type="#_x0000_t202" style="position:absolute;margin-left:-16.85pt;margin-top:173.7pt;width:129.75pt;height:65.25pt;z-index:251681792" fillcolor="#92d050">
            <v:fill r:id="rId10" o:title="Confeti pequeño" type="pattern"/>
            <v:textbox>
              <w:txbxContent>
                <w:tbl>
                  <w:tblPr>
                    <w:tblW w:w="2419" w:type="dxa"/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43"/>
                    <w:gridCol w:w="1576"/>
                  </w:tblGrid>
                  <w:tr w:rsidR="00F35018" w:rsidRPr="00F35018" w:rsidTr="00F03286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35018" w:rsidRPr="00F03286" w:rsidRDefault="00F35018" w:rsidP="00F35018">
                        <w:pPr>
                          <w:rPr>
                            <w:rFonts w:ascii="AR CENA" w:hAnsi="AR CENA"/>
                            <w:szCs w:val="24"/>
                          </w:rPr>
                        </w:pPr>
                        <w:r w:rsidRPr="00F03286">
                          <w:rPr>
                            <w:rFonts w:ascii="AR CENA" w:hAnsi="AR CENA"/>
                            <w:szCs w:val="24"/>
                          </w:rPr>
                          <w:t>Extensión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35018" w:rsidRPr="00F03286" w:rsidRDefault="00F35018" w:rsidP="00F35018">
                        <w:pPr>
                          <w:rPr>
                            <w:rFonts w:ascii="AR CENA" w:hAnsi="AR CENA"/>
                            <w:szCs w:val="24"/>
                          </w:rPr>
                        </w:pPr>
                        <w:r w:rsidRPr="00F03286">
                          <w:rPr>
                            <w:rFonts w:ascii="AR CENA" w:hAnsi="AR CENA"/>
                            <w:szCs w:val="24"/>
                          </w:rPr>
                          <w:t>1.219.912 km²</w:t>
                        </w:r>
                      </w:p>
                    </w:tc>
                  </w:tr>
                  <w:tr w:rsidR="00F35018" w:rsidRPr="00F35018" w:rsidTr="00F03286"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35018" w:rsidRPr="00F03286" w:rsidRDefault="00F35018" w:rsidP="00F35018">
                        <w:pPr>
                          <w:rPr>
                            <w:rFonts w:ascii="AR CENA" w:hAnsi="AR CENA"/>
                            <w:szCs w:val="24"/>
                          </w:rPr>
                        </w:pPr>
                        <w:r w:rsidRPr="00F03286">
                          <w:rPr>
                            <w:rFonts w:ascii="AR CENA" w:hAnsi="AR CENA"/>
                            <w:szCs w:val="24"/>
                          </w:rPr>
                          <w:t>Población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F35018" w:rsidRPr="00F03286" w:rsidRDefault="00A34926" w:rsidP="00F35018">
                        <w:pPr>
                          <w:rPr>
                            <w:rFonts w:ascii="AR CENA" w:hAnsi="AR CENA"/>
                            <w:szCs w:val="24"/>
                          </w:rPr>
                        </w:pPr>
                        <w:r w:rsidRPr="00F03286">
                          <w:rPr>
                            <w:rFonts w:ascii="AR CENA" w:hAnsi="AR CENA"/>
                            <w:szCs w:val="24"/>
                          </w:rPr>
                          <w:t>49.320.000 hab.</w:t>
                        </w:r>
                      </w:p>
                    </w:tc>
                  </w:tr>
                </w:tbl>
                <w:p w:rsidR="00F35018" w:rsidRDefault="00F35018"/>
              </w:txbxContent>
            </v:textbox>
          </v:shape>
        </w:pict>
      </w:r>
      <w:r w:rsidR="00390925">
        <w:rPr>
          <w:noProof/>
          <w:lang w:eastAsia="es-A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6" type="#_x0000_t67" style="position:absolute;margin-left:364.9pt;margin-top:65.65pt;width:23.75pt;height:34.5pt;rotation:-1520881fd;z-index:251695104" fillcolor="#92d050">
            <v:fill r:id="rId11" o:title="Diagonal hacia arriba ancha" type="pattern"/>
            <v:textbox style="layout-flow:vertical-ideographic"/>
          </v:shape>
        </w:pict>
      </w:r>
      <w:r w:rsidR="00390925">
        <w:rPr>
          <w:noProof/>
          <w:lang w:eastAsia="es-AR"/>
        </w:rPr>
        <w:pict>
          <v:shape id="_x0000_s1029" type="#_x0000_t202" style="position:absolute;margin-left:276.15pt;margin-top:-40.05pt;width:131.6pt;height:155.25pt;z-index:251661312" stroked="f">
            <v:fill opacity="0"/>
            <v:textbox>
              <w:txbxContent>
                <w:p w:rsidR="001D3327" w:rsidRDefault="001D3327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1390650" cy="1548082"/>
                        <wp:effectExtent l="19050" t="0" r="0" b="0"/>
                        <wp:docPr id="3" name="2 Imagen" descr="Sudáfric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udáfrica.jpg"/>
                                <pic:cNvPicPr/>
                              </pic:nvPicPr>
                              <pic:blipFill>
                                <a:blip r:embed="rId12">
                                  <a:lum bright="-2000" contrast="18000"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6173" cy="15542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30" type="#_x0000_t202" style="position:absolute;margin-left:364.9pt;margin-top:80.7pt;width:184.1pt;height:162pt;z-index:251662336" stroked="f">
            <v:textbox>
              <w:txbxContent>
                <w:p w:rsidR="00D547F8" w:rsidRDefault="00D547F8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2190750" cy="1913255"/>
                        <wp:effectExtent l="19050" t="19050" r="19050" b="10795"/>
                        <wp:docPr id="9" name="Imagen 1" descr="https://upload.wikimedia.org/wikipedia/commons/thumb/6/61/Mapa_de_Sud%C3%A1frica_con_etiquetas_en_espa%C3%B1ol.svg/300px-Mapa_de_Sud%C3%A1frica_con_etiquetas_en_espa%C3%B1ol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upload.wikimedia.org/wikipedia/commons/thumb/6/61/Mapa_de_Sud%C3%A1frica_con_etiquetas_en_espa%C3%B1ol.svg/300px-Mapa_de_Sud%C3%A1frica_con_etiquetas_en_espa%C3%B1ol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0" cy="1913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50" type="#_x0000_t202" style="position:absolute;margin-left:194.75pt;margin-top:339.6pt;width:170.15pt;height:28.5pt;z-index:251679744" fillcolor="#92d050">
            <v:fill r:id="rId10" o:title="Confeti pequeño" type="pattern"/>
            <v:textbox>
              <w:txbxContent>
                <w:p w:rsidR="00313283" w:rsidRDefault="00313283">
                  <w:r>
                    <w:t xml:space="preserve">EX COLONIA </w:t>
                  </w:r>
                  <w:r w:rsidR="007D3241">
                    <w:t>BRITÁNICA</w:t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27" type="#_x0000_t202" style="position:absolute;margin-left:173.75pt;margin-top:242.7pt;width:198pt;height:89.25pt;z-index:251659264" fillcolor="#92d050">
            <v:fill r:id="rId10" o:title="Confeti pequeño" type="pattern"/>
            <v:textbox>
              <w:txbxContent>
                <w:p w:rsidR="00EE28B5" w:rsidRPr="00CB22E8" w:rsidRDefault="00EE28B5" w:rsidP="00F42A11">
                  <w:pPr>
                    <w:jc w:val="center"/>
                    <w:rPr>
                      <w:rFonts w:ascii="AR CENA" w:hAnsi="AR CENA"/>
                      <w:sz w:val="36"/>
                      <w:szCs w:val="36"/>
                    </w:rPr>
                  </w:pPr>
                  <w:r w:rsidRPr="00CB22E8">
                    <w:rPr>
                      <w:rFonts w:ascii="AR CENA" w:hAnsi="AR CENA"/>
                      <w:sz w:val="36"/>
                      <w:szCs w:val="36"/>
                    </w:rPr>
                    <w:t xml:space="preserve">Un </w:t>
                  </w:r>
                  <w:r w:rsidR="007D3241" w:rsidRPr="00CB22E8">
                    <w:rPr>
                      <w:rFonts w:ascii="AR CENA" w:hAnsi="AR CENA"/>
                      <w:sz w:val="36"/>
                      <w:szCs w:val="36"/>
                    </w:rPr>
                    <w:t>país</w:t>
                  </w:r>
                  <w:r w:rsidRPr="00CB22E8">
                    <w:rPr>
                      <w:rFonts w:ascii="AR CENA" w:hAnsi="AR CENA"/>
                      <w:sz w:val="36"/>
                      <w:szCs w:val="36"/>
                    </w:rPr>
                    <w:t>…tres capitales</w:t>
                  </w:r>
                </w:p>
                <w:p w:rsidR="00EE28B5" w:rsidRPr="00F42A11" w:rsidRDefault="00F42A11" w:rsidP="00F42A11">
                  <w:pPr>
                    <w:pStyle w:val="Prrafodelista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 w:rsidRPr="00F42A11">
                    <w:rPr>
                      <w:sz w:val="20"/>
                      <w:szCs w:val="20"/>
                    </w:rPr>
                    <w:t>PRETORIA</w:t>
                  </w:r>
                  <w:r w:rsidR="001D3327">
                    <w:rPr>
                      <w:sz w:val="20"/>
                      <w:szCs w:val="20"/>
                    </w:rPr>
                    <w:t xml:space="preserve"> </w:t>
                  </w:r>
                  <w:r w:rsidRPr="00F42A11">
                    <w:rPr>
                      <w:sz w:val="20"/>
                      <w:szCs w:val="20"/>
                    </w:rPr>
                    <w:t>(administrativa)</w:t>
                  </w:r>
                </w:p>
                <w:p w:rsidR="00F42A11" w:rsidRPr="00F42A11" w:rsidRDefault="00F42A11" w:rsidP="00F42A11">
                  <w:pPr>
                    <w:pStyle w:val="Prrafodelista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 w:rsidRPr="00F42A11">
                    <w:rPr>
                      <w:sz w:val="20"/>
                      <w:szCs w:val="20"/>
                    </w:rPr>
                    <w:t>CIUDAD DEL CABO (legislativa)</w:t>
                  </w:r>
                </w:p>
                <w:p w:rsidR="00F42A11" w:rsidRDefault="00F42A11" w:rsidP="00F42A11">
                  <w:pPr>
                    <w:pStyle w:val="Prrafodelista"/>
                    <w:numPr>
                      <w:ilvl w:val="0"/>
                      <w:numId w:val="1"/>
                    </w:numPr>
                  </w:pPr>
                  <w:r w:rsidRPr="00F42A11">
                    <w:rPr>
                      <w:sz w:val="20"/>
                      <w:szCs w:val="20"/>
                    </w:rPr>
                    <w:t>BLOEMFOSTEIN</w:t>
                  </w:r>
                  <w:r w:rsidR="001D3327">
                    <w:rPr>
                      <w:sz w:val="20"/>
                      <w:szCs w:val="20"/>
                    </w:rPr>
                    <w:t xml:space="preserve"> (j</w:t>
                  </w:r>
                  <w:r w:rsidRPr="00F42A11">
                    <w:rPr>
                      <w:sz w:val="20"/>
                      <w:szCs w:val="20"/>
                    </w:rPr>
                    <w:t>udicial)</w:t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62" type="#_x0000_t202" style="position:absolute;margin-left:607.85pt;margin-top:427.95pt;width:63pt;height:60.75pt;z-index:251691008" stroked="f">
            <v:textbox style="mso-next-textbox:#_x0000_s1062">
              <w:txbxContent>
                <w:p w:rsidR="00CC46F7" w:rsidRDefault="00CC46F7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633121" cy="633121"/>
                        <wp:effectExtent l="0" t="0" r="0" b="0"/>
                        <wp:docPr id="72" name="Imagen 161" descr="http://www.clipartbest.com/cliparts/dc6/Mzr/dc6Mzr5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1" descr="http://www.clipartbest.com/cliparts/dc6/Mzr/dc6Mzr5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8998563">
                                  <a:off x="0" y="0"/>
                                  <a:ext cx="633121" cy="6331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C46F7" w:rsidRDefault="00390925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7" type="#_x0000_t75" alt="" style="width:24pt;height:24pt"/>
                    </w:pict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60" type="#_x0000_t202" style="position:absolute;margin-left:544.85pt;margin-top:415.95pt;width:63pt;height:60.75pt;z-index:251689984" stroked="f">
            <v:textbox style="mso-next-textbox:#_x0000_s1060">
              <w:txbxContent>
                <w:p w:rsidR="00EE3360" w:rsidRDefault="009B1BEF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633121" cy="633121"/>
                        <wp:effectExtent l="0" t="0" r="0" b="0"/>
                        <wp:docPr id="161" name="Imagen 161" descr="http://www.clipartbest.com/cliparts/dc6/Mzr/dc6Mzr5Mi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1" descr="http://www.clipartbest.com/cliparts/dc6/Mzr/dc6Mzr5Mi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8998563">
                                  <a:off x="0" y="0"/>
                                  <a:ext cx="633121" cy="6331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E3360" w:rsidRDefault="00390925">
                  <w:r>
                    <w:pict>
                      <v:shape id="_x0000_i1028" type="#_x0000_t75" alt="" style="width:24pt;height:24pt"/>
                    </w:pict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42" type="#_x0000_t202" style="position:absolute;margin-left:748.15pt;margin-top:197.7pt;width:146.25pt;height:83.55pt;z-index:251674624" fillcolor="#92d050">
            <v:fill opacity=".25"/>
            <v:textbox>
              <w:txbxContent>
                <w:p w:rsidR="00487DAF" w:rsidRPr="00B84DEF" w:rsidRDefault="0073021E" w:rsidP="00487DAF">
                  <w:pPr>
                    <w:jc w:val="center"/>
                    <w:rPr>
                      <w:rFonts w:ascii="Bookman Old Style" w:hAnsi="Bookman Old Style"/>
                      <w:u w:val="single"/>
                    </w:rPr>
                  </w:pPr>
                  <w:r>
                    <w:rPr>
                      <w:rFonts w:ascii="Bookman Old Style" w:hAnsi="Bookman Old Style"/>
                      <w:u w:val="single"/>
                    </w:rPr>
                    <w:t>Sudáfrica e</w:t>
                  </w:r>
                  <w:r w:rsidR="00487DAF" w:rsidRPr="00B84DEF">
                    <w:rPr>
                      <w:rFonts w:ascii="Bookman Old Style" w:hAnsi="Bookman Old Style"/>
                      <w:u w:val="single"/>
                    </w:rPr>
                    <w:t>xporta…</w:t>
                  </w:r>
                </w:p>
                <w:p w:rsidR="00487DAF" w:rsidRDefault="00487DAF" w:rsidP="00813F8C">
                  <w:pPr>
                    <w:jc w:val="center"/>
                  </w:pPr>
                  <w:r>
                    <w:t>O</w:t>
                  </w:r>
                  <w:r w:rsidRPr="00B84DEF">
                    <w:t>ro, </w:t>
                  </w:r>
                  <w:hyperlink r:id="rId15" w:tooltip="Diamante" w:history="1">
                    <w:r w:rsidRPr="00B84DEF">
                      <w:rPr>
                        <w:rStyle w:val="Hipervnculo"/>
                        <w:color w:val="auto"/>
                        <w:u w:val="none"/>
                      </w:rPr>
                      <w:t>diamantes</w:t>
                    </w:r>
                  </w:hyperlink>
                  <w:r>
                    <w:t xml:space="preserve">, </w:t>
                  </w:r>
                  <w:r w:rsidR="00501632">
                    <w:t xml:space="preserve">cobre, </w:t>
                  </w:r>
                  <w:r>
                    <w:t>platino</w:t>
                  </w:r>
                  <w:r w:rsidR="00501632">
                    <w:t xml:space="preserve">, otros </w:t>
                  </w:r>
                  <w:r w:rsidRPr="00B84DEF">
                    <w:t>minerales, máquinas y equipamiento</w:t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43" type="#_x0000_t202" style="position:absolute;margin-left:739.9pt;margin-top:58.2pt;width:154.5pt;height:141.75pt;z-index:251675648">
            <v:textbox>
              <w:txbxContent>
                <w:p w:rsidR="00F42558" w:rsidRDefault="00F42558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2962275" cy="1606543"/>
                        <wp:effectExtent l="19050" t="0" r="9525" b="0"/>
                        <wp:docPr id="32" name="Imagen 24" descr="http://www.miningpress.com.ar/media/img/00_minerossudafrica_1446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www.miningpress.com.ar/media/img/00_minerossudafrica_1446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2275" cy="16065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33" type="#_x0000_t202" style="position:absolute;margin-left:549.4pt;margin-top:-27.3pt;width:306.75pt;height:195pt;z-index:251665408" fillcolor="#92d050">
            <v:fill r:id="rId17" o:title="Tejas" opacity="42598f" o:opacity2="42598f" type="pattern"/>
            <v:textbox style="mso-next-textbox:#_x0000_s1033">
              <w:txbxContent>
                <w:p w:rsidR="00177AD5" w:rsidRDefault="00177AD5">
                  <w:r>
                    <w:t xml:space="preserve">               </w:t>
                  </w:r>
                </w:p>
                <w:p w:rsidR="00177AD5" w:rsidRDefault="007D3241">
                  <w:r w:rsidRPr="0073021E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País</w:t>
                  </w:r>
                  <w:r w:rsidR="00177AD5" w:rsidRPr="0073021E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 xml:space="preserve"> emergente</w:t>
                  </w:r>
                  <w:r w:rsidR="00177AD5">
                    <w:t xml:space="preserve">            </w:t>
                  </w:r>
                  <w:r w:rsidR="00A725F0">
                    <w:t xml:space="preserve">   </w:t>
                  </w:r>
                  <w:r w:rsidR="00F90C55">
                    <w:t xml:space="preserve"> </w:t>
                  </w:r>
                  <w:r w:rsidR="00177AD5">
                    <w:t>Grupo de los 2</w:t>
                  </w:r>
                  <w:r w:rsidR="007A64F8">
                    <w:t>0</w:t>
                  </w:r>
                  <w:r w:rsidR="00177AD5">
                    <w:t xml:space="preserve"> (G20)</w:t>
                  </w:r>
                </w:p>
                <w:p w:rsidR="00177AD5" w:rsidRDefault="00177AD5">
                  <w:r>
                    <w:t xml:space="preserve">                                     </w:t>
                  </w:r>
                  <w:r w:rsidR="00A725F0">
                    <w:t xml:space="preserve">              </w:t>
                  </w:r>
                  <w:r>
                    <w:t>BRICS</w:t>
                  </w:r>
                </w:p>
                <w:p w:rsidR="007A64F8" w:rsidRDefault="007A64F8"/>
                <w:p w:rsidR="00F90C55" w:rsidRDefault="007A64F8">
                  <w:r>
                    <w:t>Puesto 30</w:t>
                  </w:r>
                  <w:r w:rsidR="00F90C55">
                    <w:t xml:space="preserve"> en el mundo</w:t>
                  </w:r>
                  <w:r w:rsidR="00DF6C42">
                    <w:t xml:space="preserve"> </w:t>
                  </w:r>
                  <w:r>
                    <w:t>(año 2014)</w:t>
                  </w:r>
                </w:p>
                <w:p w:rsidR="00177AD5" w:rsidRDefault="00177AD5">
                  <w:r>
                    <w:t xml:space="preserve">25%  PBI </w:t>
                  </w:r>
                  <w:r w:rsidR="0073021E">
                    <w:t>África</w:t>
                  </w:r>
                </w:p>
                <w:p w:rsidR="00F90C55" w:rsidRDefault="00F90C55">
                  <w:r>
                    <w:t>Moneda: RAND</w:t>
                  </w:r>
                </w:p>
                <w:p w:rsidR="00905BA4" w:rsidRDefault="00905BA4"/>
                <w:p w:rsidR="00DF6C42" w:rsidRDefault="00DF6C42"/>
                <w:p w:rsidR="00F90C55" w:rsidRDefault="00F90C55"/>
              </w:txbxContent>
            </v:textbox>
          </v:shape>
        </w:pict>
      </w:r>
      <w:r w:rsidR="00390925">
        <w:rPr>
          <w:noProof/>
          <w:lang w:eastAsia="es-AR"/>
        </w:rPr>
        <w:pict>
          <v:oval id="_x0000_s1037" style="position:absolute;margin-left:553.15pt;margin-top:-7.95pt;width:118.5pt;height:39.75pt;z-index:251669504" fillcolor="#92d050">
            <v:fill r:id="rId18" o:title="75%" opacity="21627f" o:opacity2="21627f" type="pattern"/>
          </v:oval>
        </w:pict>
      </w:r>
      <w:r w:rsidR="00390925">
        <w:rPr>
          <w:noProof/>
          <w:lang w:eastAsia="es-AR"/>
        </w:rPr>
        <w:pict>
          <v:shape id="_x0000_s1064" type="#_x0000_t67" style="position:absolute;margin-left:475.9pt;margin-top:344.7pt;width:7.15pt;height:24pt;z-index:251693056" fillcolor="black">
            <v:fill r:id="rId19" o:title="Diagonal hacia arriba oscura" type="pattern"/>
            <v:textbox style="layout-flow:vertical-ideographic"/>
          </v:shape>
        </w:pict>
      </w:r>
      <w:r w:rsidR="00390925">
        <w:rPr>
          <w:noProof/>
          <w:lang w:eastAsia="es-A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3" type="#_x0000_t13" style="position:absolute;margin-left:247.4pt;margin-top:397.95pt;width:62.75pt;height:18pt;z-index:251692032" fillcolor="#92d050">
            <v:fill r:id="rId19" o:title="Diagonal hacia arriba oscura" type="pattern"/>
          </v:shape>
        </w:pict>
      </w:r>
      <w:r w:rsidR="00390925">
        <w:rPr>
          <w:noProof/>
          <w:lang w:eastAsia="es-AR"/>
        </w:rPr>
        <w:pict>
          <v:shape id="_x0000_s1059" type="#_x0000_t202" style="position:absolute;margin-left:294.65pt;margin-top:380.7pt;width:134.25pt;height:111.75pt;z-index:251688960" stroked="f">
            <v:textbox style="mso-next-textbox:#_x0000_s1059">
              <w:txbxContent>
                <w:p w:rsidR="00821A27" w:rsidRDefault="00821A27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1962150" cy="1222889"/>
                        <wp:effectExtent l="19050" t="0" r="0" b="0"/>
                        <wp:docPr id="101" name="Imagen 101" descr="Resultado de imagen para aparthei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 descr="Resultado de imagen para aparthei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2150" cy="12228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49" type="#_x0000_t202" style="position:absolute;margin-left:148.25pt;margin-top:411.45pt;width:141.15pt;height:53.25pt;z-index:251678720;mso-wrap-style:none" fillcolor="#92d050">
            <v:fill opacity="17039f" color2="fill darken(118)" rotate="t" method="linear sigma" focus="50%" type="gradient"/>
            <v:textbox>
              <w:txbxContent>
                <w:p w:rsidR="00313283" w:rsidRDefault="00390925">
                  <w:r>
                    <w:pict>
                      <v:shape id="_x0000_i1029" type="#_x0000_t136" style="width:122.25pt;height:43.5pt">
                        <v:shadow on="t" opacity="52429f"/>
                        <v:textpath style="font-family:&quot;Arial Black&quot;;font-style:italic;v-text-kern:t" trim="t" fitpath="t" string="APARTHEID"/>
                      </v:shape>
                    </w:pict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47" type="#_x0000_t202" style="position:absolute;margin-left:-41.6pt;margin-top:-27.3pt;width:74.25pt;height:46.3pt;z-index:251677696" stroked="f">
            <v:textbox>
              <w:txbxContent>
                <w:p w:rsidR="00A51D09" w:rsidRDefault="00390925">
                  <w:r>
                    <w:pict>
                      <v:shapetype id="_x0000_t172" coordsize="21600,21600" o:spt="172" adj="12000" path="m0@0l21600,m,21600l21600@1e">
                        <v:formulas>
                          <v:f eqn="val #0"/>
                          <v:f eqn="sum 21600 0 @0"/>
                          <v:f eqn="prod #0 1 2"/>
                          <v:f eqn="sum @2 10800 0"/>
                          <v:f eqn="prod @1 1 2"/>
                          <v:f eqn="sum @4 10800 0"/>
                        </v:formulas>
                        <v:path textpathok="t" o:connecttype="custom" o:connectlocs="10800,@2;0,@3;10800,@5;21600,@4" o:connectangles="270,180,90,0"/>
                        <v:textpath on="t" fitshape="t"/>
                        <v:handles>
                          <v:h position="topLeft,#0" yrange="0,15429"/>
                        </v:handles>
                        <o:lock v:ext="edit" text="t" shapetype="t"/>
                      </v:shapetype>
                      <v:shape id="_x0000_i1030" type="#_x0000_t172" style="width:57pt;height:39pt" fillcolor="black">
                        <v:shadow color="#868686"/>
                        <v:textpath style="font-family:&quot;Arial Black&quot;;v-text-kern:t" trim="t" fitpath="t" string="POBLACION"/>
                      </v:shape>
                    </w:pict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38" type="#_x0000_t202" style="position:absolute;margin-left:-55.85pt;margin-top:-34.8pt;width:217.5pt;height:198pt;z-index:251670528" stroked="f">
            <v:textbox>
              <w:txbxContent>
                <w:p w:rsidR="00905BA4" w:rsidRDefault="00905BA4">
                  <w:r w:rsidRPr="00905BA4"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2651564" cy="2571750"/>
                        <wp:effectExtent l="19050" t="0" r="0" b="0"/>
                        <wp:docPr id="15" name="12 Imagen" descr="south_africa_pop_197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outh_africa_pop_1979.jpg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55939" cy="25759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26" type="#_x0000_t202" style="position:absolute;margin-left:-60.35pt;margin-top:-50.55pt;width:976.5pt;height:552.75pt;z-index:251658240" fillcolor="#a5a5a5 [2092]">
            <v:fill r:id="rId22" o:title="Ladrillos en horizontal" type="pattern"/>
            <v:textbox style="mso-next-textbox:#_x0000_s1026">
              <w:txbxContent>
                <w:p w:rsidR="00EE28B5" w:rsidRDefault="00EE28B5"/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41" type="#_x0000_t202" style="position:absolute;margin-left:676.85pt;margin-top:281.25pt;width:229.5pt;height:216.45pt;z-index:251673600">
            <v:textbox>
              <w:txbxContent>
                <w:p w:rsidR="000B4455" w:rsidRDefault="000B4455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2637790" cy="2521257"/>
                        <wp:effectExtent l="19050" t="0" r="0" b="0"/>
                        <wp:docPr id="19" name="18 Imagen" descr="Mapa-de-Industria-y-Mineria-de-Sudafrica-637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apa-de-Industria-y-Mineria-de-Sudafrica-6373.jpg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44531" cy="25277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58" type="#_x0000_t202" style="position:absolute;margin-left:537.4pt;margin-top:308.7pt;width:132pt;height:98.25pt;z-index:251687936" stroked="f">
            <v:fill opacity="0"/>
            <v:textbox>
              <w:txbxContent>
                <w:p w:rsidR="008325B3" w:rsidRDefault="008325B3">
                  <w:r w:rsidRPr="008325B3"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1600200" cy="1473061"/>
                        <wp:effectExtent l="19050" t="0" r="0" b="0"/>
                        <wp:docPr id="2" name="Imagen 87" descr="Resultado de imagen para de beer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 descr="Resultado de imagen para de beer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4730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90925">
        <w:pict>
          <v:shape id="_x0000_i1025" type="#_x0000_t75" alt="" style="width:24pt;height:24pt"/>
        </w:pict>
      </w:r>
      <w:r w:rsidR="00390925">
        <w:rPr>
          <w:noProof/>
          <w:lang w:eastAsia="es-AR"/>
        </w:rPr>
        <w:pict>
          <v:shape id="_x0000_s1054" type="#_x0000_t202" style="position:absolute;margin-left:434.65pt;margin-top:360.45pt;width:102.75pt;height:119.55pt;z-index:251683840;mso-position-horizontal-relative:text;mso-position-vertical-relative:text" stroked="f">
            <v:textbox style="mso-next-textbox:#_x0000_s1054">
              <w:txbxContent>
                <w:p w:rsidR="00E51768" w:rsidRDefault="00E51768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1019175" cy="1273969"/>
                        <wp:effectExtent l="19050" t="0" r="9525" b="0"/>
                        <wp:docPr id="79" name="Imagen 79" descr="Jacob G. Zuma - World Economic Forum Annual Meeting Davos 20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 descr="Jacob G. Zuma - World Economic Forum Annual Meeting Davos 201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0004" cy="12750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 id="_x0000_s1051" type="#_x0000_t202" style="position:absolute;margin-left:166.15pt;margin-top:389.7pt;width:90.4pt;height:21.75pt;z-index:251680768;mso-position-horizontal-relative:text;mso-position-vertical-relative:text" stroked="f">
            <v:textbox>
              <w:txbxContent>
                <w:p w:rsidR="00313283" w:rsidRPr="00313283" w:rsidRDefault="00313283" w:rsidP="00313283">
                  <w:pPr>
                    <w:jc w:val="center"/>
                    <w:rPr>
                      <w:b/>
                    </w:rPr>
                  </w:pPr>
                  <w:r w:rsidRPr="00313283">
                    <w:rPr>
                      <w:b/>
                    </w:rPr>
                    <w:t>1948 - 1994</w:t>
                  </w:r>
                </w:p>
              </w:txbxContent>
            </v:textbox>
          </v:shape>
        </w:pict>
      </w:r>
      <w:r w:rsidR="00390925">
        <w:rPr>
          <w:noProof/>
          <w:lang w:eastAsia="es-A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676.85pt;margin-top:25.95pt;width:28.5pt;height:18.75pt;z-index:251667456;mso-position-horizontal-relative:text;mso-position-vertical-relative:text" o:connectortype="straight">
            <v:stroke endarrow="block"/>
          </v:shape>
        </w:pict>
      </w:r>
      <w:r w:rsidR="00390925">
        <w:rPr>
          <w:noProof/>
          <w:lang w:eastAsia="es-AR"/>
        </w:rPr>
        <w:pict>
          <v:shape id="_x0000_s1034" type="#_x0000_t32" style="position:absolute;margin-left:676.85pt;margin-top:12.45pt;width:28.5pt;height:0;z-index:251666432;mso-position-horizontal-relative:text;mso-position-vertical-relative:text" o:connectortype="straight">
            <v:stroke endarrow="block"/>
          </v:shape>
        </w:pict>
      </w:r>
      <w:r w:rsidR="00390925">
        <w:rPr>
          <w:noProof/>
          <w:lang w:eastAsia="es-AR"/>
        </w:rPr>
        <w:pict>
          <v:shape id="_x0000_s1036" type="#_x0000_t32" style="position:absolute;margin-left:593.65pt;margin-top:37.95pt;width:.05pt;height:33.75pt;z-index:251668480;mso-position-horizontal-relative:text;mso-position-vertical-relative:text" o:connectortype="straight" strokeweight="1.25pt">
            <v:stroke endarrow="block"/>
          </v:shape>
        </w:pict>
      </w:r>
    </w:p>
    <w:sectPr w:rsidR="00BC1F31" w:rsidSect="00EE28B5">
      <w:pgSz w:w="20163" w:h="12242" w:orient="landscape" w:code="5"/>
      <w:pgMar w:top="1701" w:right="1417" w:bottom="1701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 CENA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7203A"/>
    <w:multiLevelType w:val="hybridMultilevel"/>
    <w:tmpl w:val="14F07C12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EE28B5"/>
    <w:rsid w:val="0007618A"/>
    <w:rsid w:val="000B4455"/>
    <w:rsid w:val="000D22C3"/>
    <w:rsid w:val="000D55D4"/>
    <w:rsid w:val="001244A1"/>
    <w:rsid w:val="00132E24"/>
    <w:rsid w:val="00142A1C"/>
    <w:rsid w:val="00177AD5"/>
    <w:rsid w:val="001D3327"/>
    <w:rsid w:val="00255179"/>
    <w:rsid w:val="0028497A"/>
    <w:rsid w:val="002F4F0D"/>
    <w:rsid w:val="00301484"/>
    <w:rsid w:val="00313283"/>
    <w:rsid w:val="0031647E"/>
    <w:rsid w:val="00385142"/>
    <w:rsid w:val="00390925"/>
    <w:rsid w:val="004206F6"/>
    <w:rsid w:val="00487DAF"/>
    <w:rsid w:val="00501632"/>
    <w:rsid w:val="00566075"/>
    <w:rsid w:val="005C419A"/>
    <w:rsid w:val="005E658D"/>
    <w:rsid w:val="005F69EC"/>
    <w:rsid w:val="0060125C"/>
    <w:rsid w:val="006C4697"/>
    <w:rsid w:val="0073021E"/>
    <w:rsid w:val="00776E86"/>
    <w:rsid w:val="007A64F8"/>
    <w:rsid w:val="007D3241"/>
    <w:rsid w:val="007D35FA"/>
    <w:rsid w:val="007F18C2"/>
    <w:rsid w:val="007F2796"/>
    <w:rsid w:val="00813F8C"/>
    <w:rsid w:val="00821A27"/>
    <w:rsid w:val="008323DB"/>
    <w:rsid w:val="008325B3"/>
    <w:rsid w:val="0085270E"/>
    <w:rsid w:val="008C0D37"/>
    <w:rsid w:val="008D7CBC"/>
    <w:rsid w:val="00905BA4"/>
    <w:rsid w:val="0091364A"/>
    <w:rsid w:val="00967BD8"/>
    <w:rsid w:val="009B1BEF"/>
    <w:rsid w:val="009B6A71"/>
    <w:rsid w:val="009E6428"/>
    <w:rsid w:val="00A018F1"/>
    <w:rsid w:val="00A14FF1"/>
    <w:rsid w:val="00A34926"/>
    <w:rsid w:val="00A51D09"/>
    <w:rsid w:val="00A5679B"/>
    <w:rsid w:val="00A725F0"/>
    <w:rsid w:val="00A76DB4"/>
    <w:rsid w:val="00A81184"/>
    <w:rsid w:val="00B84DEF"/>
    <w:rsid w:val="00BC1F31"/>
    <w:rsid w:val="00BD30FE"/>
    <w:rsid w:val="00BD4122"/>
    <w:rsid w:val="00C160E0"/>
    <w:rsid w:val="00C42867"/>
    <w:rsid w:val="00CB22E8"/>
    <w:rsid w:val="00CB55BA"/>
    <w:rsid w:val="00CC46F7"/>
    <w:rsid w:val="00D25827"/>
    <w:rsid w:val="00D27D79"/>
    <w:rsid w:val="00D547F8"/>
    <w:rsid w:val="00D80CFD"/>
    <w:rsid w:val="00DF4173"/>
    <w:rsid w:val="00DF6C42"/>
    <w:rsid w:val="00E0223B"/>
    <w:rsid w:val="00E51768"/>
    <w:rsid w:val="00EA79A0"/>
    <w:rsid w:val="00EB12A5"/>
    <w:rsid w:val="00EE28B5"/>
    <w:rsid w:val="00EE3360"/>
    <w:rsid w:val="00F03286"/>
    <w:rsid w:val="00F11CCA"/>
    <w:rsid w:val="00F35018"/>
    <w:rsid w:val="00F42558"/>
    <w:rsid w:val="00F42A11"/>
    <w:rsid w:val="00F637E0"/>
    <w:rsid w:val="00F90C55"/>
    <w:rsid w:val="00FF7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35"/>
        <o:r id="V:Rule5" type="connector" idref="#_x0000_s1034"/>
        <o:r id="V:Rule6" type="connector" idref="#_x0000_s103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F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E28B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13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364A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B84D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gi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1.gif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8.png"/><Relationship Id="rId5" Type="http://schemas.openxmlformats.org/officeDocument/2006/relationships/hyperlink" Target="https://es.wikipedia.org/wiki/Jacob_Gedleyihlekisa_Zuma" TargetMode="External"/><Relationship Id="rId15" Type="http://schemas.openxmlformats.org/officeDocument/2006/relationships/hyperlink" Target="https://es.wikipedia.org/wiki/Diamante" TargetMode="External"/><Relationship Id="rId23" Type="http://schemas.openxmlformats.org/officeDocument/2006/relationships/image" Target="media/image17.jpeg"/><Relationship Id="rId10" Type="http://schemas.openxmlformats.org/officeDocument/2006/relationships/image" Target="media/image5.gif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png"/><Relationship Id="rId22" Type="http://schemas.openxmlformats.org/officeDocument/2006/relationships/image" Target="media/image16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Santucci</dc:creator>
  <cp:lastModifiedBy>Santucci</cp:lastModifiedBy>
  <cp:revision>4</cp:revision>
  <dcterms:created xsi:type="dcterms:W3CDTF">2017-04-19T01:34:00Z</dcterms:created>
  <dcterms:modified xsi:type="dcterms:W3CDTF">2017-04-19T01:39:00Z</dcterms:modified>
</cp:coreProperties>
</file>